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9"/>
        <w:gridCol w:w="3477"/>
      </w:tblGrid>
      <w:tr w:rsidR="00A327A0" w:rsidRPr="00103784" w14:paraId="48C1F80C" w14:textId="77777777" w:rsidTr="006106D9">
        <w:trPr>
          <w:trHeight w:val="359"/>
        </w:trPr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77E28980" w14:textId="77777777" w:rsidR="00A327A0" w:rsidRPr="00103784" w:rsidRDefault="00A327A0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CRONOGRAMA DEL PROCESO</w:t>
            </w:r>
          </w:p>
        </w:tc>
      </w:tr>
      <w:tr w:rsidR="00A327A0" w:rsidRPr="00103784" w14:paraId="434833C4" w14:textId="77777777" w:rsidTr="006106D9">
        <w:trPr>
          <w:trHeight w:val="4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5455CAA3" w14:textId="77777777" w:rsidR="00A327A0" w:rsidRPr="00103784" w:rsidRDefault="00A327A0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highlight w:val="lightGray"/>
                <w:shd w:val="clear" w:color="auto" w:fill="FFFFFF"/>
                <w:lang w:val="es-MX" w:eastAsia="es-MX"/>
              </w:rPr>
              <w:t>DETALLE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7A4BA6BA" w14:textId="77777777" w:rsidR="00A327A0" w:rsidRPr="00103784" w:rsidRDefault="00A327A0" w:rsidP="006106D9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FECHAS</w:t>
            </w:r>
          </w:p>
        </w:tc>
      </w:tr>
      <w:tr w:rsidR="00A327A0" w:rsidRPr="00103784" w14:paraId="31F85D11" w14:textId="77777777" w:rsidTr="006106D9">
        <w:trPr>
          <w:trHeight w:val="11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3F6CC55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6E09A275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Bases Disponibles en Pagina Web de Servicio de Salud Viña del Mar - Quillota (</w:t>
            </w:r>
            <w:hyperlink r:id="rId4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 y redes sociales y recepción de antecedentes</w:t>
            </w:r>
          </w:p>
          <w:p w14:paraId="02AA4A95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9FBF524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C219A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6 de abril al 21 de abril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de 202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3 a las 10:00 horas</w:t>
            </w:r>
          </w:p>
        </w:tc>
      </w:tr>
      <w:tr w:rsidR="00A327A0" w:rsidRPr="00103784" w14:paraId="360DEE80" w14:textId="77777777" w:rsidTr="006106D9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01730BE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Comisión Revisora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4B59B27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C219A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21 de abril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de 2023</w:t>
            </w:r>
          </w:p>
        </w:tc>
      </w:tr>
      <w:tr w:rsidR="00A327A0" w:rsidRPr="00103784" w14:paraId="07C1E4F9" w14:textId="77777777" w:rsidTr="006106D9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F837B57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021FA674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Publicación del primer listado provisorio, en la página Web del Servicio de Salud Viña del Mar - Quillota (</w:t>
            </w:r>
            <w:hyperlink r:id="rId5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13416E8F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03B2331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 </w:t>
            </w:r>
            <w:r w:rsidRPr="00C219A2"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  <w:t>21 de abril</w:t>
            </w: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 de 2023</w:t>
            </w:r>
          </w:p>
        </w:tc>
      </w:tr>
      <w:tr w:rsidR="00A327A0" w:rsidRPr="00103784" w14:paraId="48478CDE" w14:textId="77777777" w:rsidTr="006106D9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479D397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Recepción de Reposición y Apelación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B704FF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 xml:space="preserve">21 al 27 de abril 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2023 a las 10:00 horas. </w:t>
            </w:r>
          </w:p>
        </w:tc>
      </w:tr>
      <w:tr w:rsidR="00A327A0" w:rsidRPr="00103784" w14:paraId="0BA5A580" w14:textId="77777777" w:rsidTr="006106D9">
        <w:trPr>
          <w:trHeight w:val="8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BF3FF81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>Comisión de Reposición y Apelación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A9DF66A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  <w:t>27 de abril</w:t>
            </w: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 2023</w:t>
            </w:r>
          </w:p>
          <w:p w14:paraId="790338C4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A327A0" w:rsidRPr="00103784" w14:paraId="2E3B7D94" w14:textId="77777777" w:rsidTr="006106D9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CCAE15C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3E3479A9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Publicación de listado definitivo, en la página web del Servicio de Salud Viña del – Quillota (</w:t>
            </w:r>
            <w:hyperlink r:id="rId6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7E2C3051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0469129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27 de abril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2023</w:t>
            </w:r>
          </w:p>
        </w:tc>
      </w:tr>
      <w:tr w:rsidR="00A327A0" w:rsidRPr="00103784" w14:paraId="37CE5D3C" w14:textId="77777777" w:rsidTr="006106D9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B4D6CA3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244D7139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>Habilitación por la Universidad de Valparaíso</w:t>
            </w:r>
          </w:p>
          <w:p w14:paraId="49FD6089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86D56E4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35AB2A9E" w14:textId="77777777" w:rsidR="00A327A0" w:rsidRPr="00184CD0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 xml:space="preserve">Desde el </w:t>
            </w: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jueves </w:t>
            </w:r>
            <w:r w:rsidRPr="00340622"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  <w:t xml:space="preserve">21 al 26 de abril </w:t>
            </w:r>
            <w:r w:rsidRPr="00184CD0">
              <w:rPr>
                <w:rFonts w:asciiTheme="majorHAnsi" w:eastAsia="Times New Roman" w:hAnsiTheme="majorHAnsi" w:cs="Times New Roman"/>
                <w:lang w:val="es-MX" w:eastAsia="es-MX"/>
              </w:rPr>
              <w:t>2023</w:t>
            </w:r>
          </w:p>
          <w:p w14:paraId="028EB550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 xml:space="preserve"> </w:t>
            </w:r>
          </w:p>
        </w:tc>
      </w:tr>
      <w:tr w:rsidR="00A327A0" w:rsidRPr="00103784" w14:paraId="2C5E3CAA" w14:textId="77777777" w:rsidTr="006106D9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2DB8FDC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3C2A92DC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Llamado a viva voz y toma de cupo</w:t>
            </w:r>
          </w:p>
          <w:p w14:paraId="4850D4A5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FFA9CCD" w14:textId="77777777" w:rsidR="00A327A0" w:rsidRPr="00184CD0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</w:pPr>
            <w:r w:rsidRPr="00184CD0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 xml:space="preserve">4 de mayo </w:t>
            </w:r>
            <w:r w:rsidRPr="00184CD0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2023</w:t>
            </w:r>
          </w:p>
        </w:tc>
      </w:tr>
      <w:tr w:rsidR="00A327A0" w:rsidRPr="00103784" w14:paraId="28140EB4" w14:textId="77777777" w:rsidTr="006106D9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64A1795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Fecha de ingreso al Programa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3777017" w14:textId="77777777" w:rsidR="00A327A0" w:rsidRPr="00103784" w:rsidRDefault="00A327A0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08 de mayo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de 2023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</w:t>
            </w:r>
          </w:p>
        </w:tc>
      </w:tr>
    </w:tbl>
    <w:p w14:paraId="724AEB80" w14:textId="77777777" w:rsidR="009C6208" w:rsidRDefault="009C6208"/>
    <w:sectPr w:rsidR="009C6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A0"/>
    <w:rsid w:val="009C6208"/>
    <w:rsid w:val="00A3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D78A"/>
  <w15:chartTrackingRefBased/>
  <w15:docId w15:val="{0169B1BB-FB4D-4D67-85FD-D5C432F7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vq.cl" TargetMode="External"/><Relationship Id="rId5" Type="http://schemas.openxmlformats.org/officeDocument/2006/relationships/hyperlink" Target="http://www.ssvq.cl" TargetMode="External"/><Relationship Id="rId4" Type="http://schemas.openxmlformats.org/officeDocument/2006/relationships/hyperlink" Target="http://www.ssvq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SSVQ</dc:creator>
  <cp:keywords/>
  <dc:description/>
  <cp:lastModifiedBy>SSVQ</cp:lastModifiedBy>
  <cp:revision>1</cp:revision>
  <dcterms:created xsi:type="dcterms:W3CDTF">2023-04-11T19:05:00Z</dcterms:created>
  <dcterms:modified xsi:type="dcterms:W3CDTF">2023-04-11T19:06:00Z</dcterms:modified>
</cp:coreProperties>
</file>